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2E731F64" w:rsidP="3B54D175" w:rsidRDefault="2E731F64" w14:paraId="733AFE7C" w14:textId="5561706C">
      <w:pPr>
        <w:jc w:val="center"/>
        <w:rPr>
          <w:color w:val="000000" w:themeColor="text1"/>
          <w:sz w:val="36"/>
          <w:szCs w:val="36"/>
          <w:lang w:val="en-US"/>
        </w:rPr>
      </w:pPr>
      <w:r w:rsidRPr="3B54D175">
        <w:rPr>
          <w:b/>
          <w:bCs/>
          <w:color w:val="000000" w:themeColor="text1"/>
          <w:sz w:val="36"/>
          <w:szCs w:val="36"/>
          <w:lang w:val="fr-CA"/>
        </w:rPr>
        <w:t>Liste de vérification du privilège cisgenre</w:t>
      </w:r>
    </w:p>
    <w:p w:rsidR="3B54D175" w:rsidP="3B54D175" w:rsidRDefault="3B54D175" w14:paraId="3F235439" w14:textId="37CA9349">
      <w:pPr>
        <w:rPr>
          <w:rFonts w:ascii="Arial" w:hAnsi="Arial" w:eastAsia="Arial" w:cs="Arial"/>
          <w:color w:val="000000" w:themeColor="text1"/>
          <w:sz w:val="32"/>
          <w:szCs w:val="32"/>
          <w:lang w:val="en-US"/>
        </w:rPr>
      </w:pPr>
    </w:p>
    <w:p w:rsidR="3B54D175" w:rsidP="3B54D175" w:rsidRDefault="3B54D175" w14:paraId="79B4706D" w14:textId="4AACD5FC">
      <w:pPr>
        <w:rPr>
          <w:rFonts w:ascii="Arial" w:hAnsi="Arial" w:eastAsia="Arial" w:cs="Arial"/>
          <w:color w:val="000000" w:themeColor="text1"/>
          <w:lang w:val="en-US"/>
        </w:rPr>
      </w:pPr>
    </w:p>
    <w:p w:rsidR="2E731F64" w:rsidP="3B54D175" w:rsidRDefault="2E731F64" w14:paraId="42E6A1EB" w14:textId="03C6B3AF">
      <w:pPr>
        <w:rPr>
          <w:rFonts w:ascii="Arial" w:hAnsi="Arial" w:eastAsia="Arial" w:cs="Arial"/>
          <w:b/>
          <w:bCs/>
          <w:color w:val="000000" w:themeColor="text1"/>
          <w:lang w:val="en-US"/>
        </w:rPr>
      </w:pPr>
      <w:r w:rsidRPr="3B54D175">
        <w:rPr>
          <w:rFonts w:ascii="Arial" w:hAnsi="Arial" w:eastAsia="Arial" w:cs="Arial"/>
          <w:b/>
          <w:bCs/>
          <w:color w:val="000000" w:themeColor="text1"/>
          <w:lang w:val="fr-CA"/>
        </w:rPr>
        <w:t>Remplissez les bulles pour chaque énoncé qui est vrai pour vous! Cela est confidentiel, alors essayez d’être honnête.</w:t>
      </w:r>
    </w:p>
    <w:p w:rsidR="3B54D175" w:rsidP="3B54D175" w:rsidRDefault="3B54D175" w14:paraId="3F9E5AD0" w14:textId="4C8B066A">
      <w:pPr>
        <w:rPr>
          <w:rFonts w:ascii="Arial" w:hAnsi="Arial" w:eastAsia="Arial" w:cs="Arial"/>
          <w:color w:val="000000" w:themeColor="text1"/>
          <w:lang w:val="en-US"/>
        </w:rPr>
      </w:pPr>
    </w:p>
    <w:p w:rsidR="2E731F64" w:rsidP="3B54D175" w:rsidRDefault="2E731F64" w14:paraId="406A3BA3" w14:textId="175DAF72">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ne crains jamais que quelqu’un me harcèle ou m’intimide en raison des toilettes que j’utilise.</w:t>
      </w:r>
    </w:p>
    <w:p w:rsidR="3B54D175" w:rsidP="3B54D175" w:rsidRDefault="3B54D175" w14:paraId="23DEAF70" w14:textId="3AB0BD86">
      <w:pPr>
        <w:pBdr>
          <w:top w:val="nil"/>
          <w:left w:val="nil"/>
          <w:bottom w:val="nil"/>
          <w:right w:val="nil"/>
          <w:between w:val="nil"/>
        </w:pBdr>
        <w:ind w:left="720"/>
        <w:rPr>
          <w:rFonts w:ascii="Arial" w:hAnsi="Arial" w:eastAsia="Arial" w:cs="Arial"/>
          <w:color w:val="000000" w:themeColor="text1"/>
          <w:lang w:val="en-US"/>
        </w:rPr>
      </w:pPr>
    </w:p>
    <w:p w:rsidR="2E731F64" w:rsidP="3B54D175" w:rsidRDefault="2E731F64" w14:paraId="13B2F16C" w14:textId="4F50F807">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 xml:space="preserve">Je n’ai jamais ressenti de pression pour être un genre que je ne suis pas. </w:t>
      </w:r>
    </w:p>
    <w:p w:rsidR="3B54D175" w:rsidP="3B54D175" w:rsidRDefault="3B54D175" w14:paraId="58DF1585" w14:textId="5197DFA8">
      <w:pPr>
        <w:ind w:left="720"/>
        <w:rPr>
          <w:rFonts w:ascii="Arial" w:hAnsi="Arial" w:eastAsia="Arial" w:cs="Arial"/>
          <w:color w:val="000000" w:themeColor="text1"/>
          <w:lang w:val="en-US"/>
        </w:rPr>
      </w:pPr>
    </w:p>
    <w:p w:rsidR="2E731F64" w:rsidP="3B54D175" w:rsidRDefault="2E731F64" w14:paraId="331FEC3C" w14:textId="1DA7AE40">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n’ai jamais eu peur de montrer ma carte d’identité à une personne parce que le marqueur de genre est différent du genre auquel je m’identifie. (Exemple : « H » pour homme, « F » pour femme sur un passeport.)</w:t>
      </w:r>
    </w:p>
    <w:p w:rsidR="3B54D175" w:rsidP="3B54D175" w:rsidRDefault="3B54D175" w14:paraId="1082EAA7" w14:textId="35D45D52">
      <w:pPr>
        <w:ind w:left="720"/>
        <w:rPr>
          <w:rFonts w:ascii="Arial" w:hAnsi="Arial" w:eastAsia="Arial" w:cs="Arial"/>
          <w:color w:val="000000" w:themeColor="text1"/>
          <w:lang w:val="en-US"/>
        </w:rPr>
      </w:pPr>
    </w:p>
    <w:p w:rsidR="2E731F64" w:rsidP="3B54D175" w:rsidRDefault="2E731F64" w14:paraId="14E01482" w14:textId="4241B44E">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 xml:space="preserve">On ne me demande jamais quelles opérations chirurgicales j’ai subies pour correspondre à mon identité de genre. </w:t>
      </w:r>
    </w:p>
    <w:p w:rsidR="3B54D175" w:rsidP="3B54D175" w:rsidRDefault="3B54D175" w14:paraId="5A335B10" w14:textId="1404B2FD">
      <w:pPr>
        <w:ind w:left="720"/>
        <w:rPr>
          <w:rFonts w:ascii="Arial" w:hAnsi="Arial" w:eastAsia="Arial" w:cs="Arial"/>
          <w:color w:val="000000" w:themeColor="text1"/>
          <w:lang w:val="en-US"/>
        </w:rPr>
      </w:pPr>
    </w:p>
    <w:p w:rsidR="2E731F64" w:rsidP="3B54D175" w:rsidRDefault="2E731F64" w14:paraId="5C122F24" w14:textId="405382E7">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On ne me demande jamais si je prends des médicaments pour « ressembler » à mon identité de genre.</w:t>
      </w:r>
    </w:p>
    <w:p w:rsidR="3B54D175" w:rsidP="3B54D175" w:rsidRDefault="3B54D175" w14:paraId="140993E9" w14:textId="3B3B0B11">
      <w:pPr>
        <w:ind w:left="720"/>
        <w:rPr>
          <w:rFonts w:ascii="Arial" w:hAnsi="Arial" w:eastAsia="Arial" w:cs="Arial"/>
          <w:color w:val="000000" w:themeColor="text1"/>
          <w:lang w:val="en-US"/>
        </w:rPr>
      </w:pPr>
    </w:p>
    <w:p w:rsidR="2E731F64" w:rsidP="3B54D175" w:rsidRDefault="2E731F64" w14:paraId="0C7D6F75" w14:textId="773B9668">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On ne m’a presque jamais attribué les mauvais pronoms en public. (Exemple : Un caissier ou une caissière qui vous appelle « monsieur » alors que vous êtes une fille ou le personnel enseignant qui vous appelle « elle » alors que vous êtes un garçon, etc.)</w:t>
      </w:r>
    </w:p>
    <w:p w:rsidR="3B54D175" w:rsidP="3B54D175" w:rsidRDefault="3B54D175" w14:paraId="1C2127BC" w14:textId="4F51EB64">
      <w:pPr>
        <w:ind w:left="720"/>
        <w:rPr>
          <w:rFonts w:ascii="Arial" w:hAnsi="Arial" w:eastAsia="Arial" w:cs="Arial"/>
          <w:color w:val="000000" w:themeColor="text1"/>
          <w:lang w:val="en-US"/>
        </w:rPr>
      </w:pPr>
    </w:p>
    <w:p w:rsidR="2E731F64" w:rsidP="3B54D175" w:rsidRDefault="2E731F64" w14:paraId="43F91F9E" w14:textId="28E25E28">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n’évite pas les activités qui impliquent que je doive utiliser un vestiaire public.</w:t>
      </w:r>
    </w:p>
    <w:p w:rsidR="3B54D175" w:rsidP="3B54D175" w:rsidRDefault="3B54D175" w14:paraId="059AC5D9" w14:textId="1C134455">
      <w:pPr>
        <w:ind w:left="720"/>
        <w:rPr>
          <w:rFonts w:ascii="Arial" w:hAnsi="Arial" w:eastAsia="Arial" w:cs="Arial"/>
          <w:color w:val="000000" w:themeColor="text1"/>
          <w:lang w:val="en-US"/>
        </w:rPr>
      </w:pPr>
    </w:p>
    <w:p w:rsidR="2E731F64" w:rsidP="3B54D175" w:rsidRDefault="2E731F64" w14:paraId="54AA0C0D" w14:textId="57150CE2">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On ne m’a jamais dit que j’étais confus ou confuse de connaître mon genre. (Exemple : « Êtes-vous SÛR d’être un gars? »)</w:t>
      </w:r>
    </w:p>
    <w:p w:rsidR="3B54D175" w:rsidP="3B54D175" w:rsidRDefault="3B54D175" w14:paraId="6F522B5E" w14:textId="17122A66">
      <w:pPr>
        <w:ind w:left="720"/>
        <w:rPr>
          <w:rFonts w:ascii="Arial" w:hAnsi="Arial" w:eastAsia="Arial" w:cs="Arial"/>
          <w:color w:val="000000" w:themeColor="text1"/>
          <w:lang w:val="en-US"/>
        </w:rPr>
      </w:pPr>
    </w:p>
    <w:p w:rsidR="2E731F64" w:rsidP="3B54D175" w:rsidRDefault="2E731F64" w14:paraId="45DDA583" w14:textId="325C7D91">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n’ai jamais entendu des personnes politiques, des influenceurs ou influenceuses ou encore des personnes aux nouvelles dire que les gens comme moi sont malades, malades mentaux ou ne sont pas dignes de confiance à cause de leurs identités de genre.</w:t>
      </w:r>
    </w:p>
    <w:p w:rsidR="3B54D175" w:rsidP="3B54D175" w:rsidRDefault="3B54D175" w14:paraId="6A8C6A5B" w14:textId="4CB48045">
      <w:pPr>
        <w:ind w:left="720"/>
        <w:rPr>
          <w:rFonts w:ascii="Arial" w:hAnsi="Arial" w:eastAsia="Arial" w:cs="Arial"/>
          <w:color w:val="000000" w:themeColor="text1"/>
          <w:lang w:val="en-US"/>
        </w:rPr>
      </w:pPr>
    </w:p>
    <w:p w:rsidR="2E731F64" w:rsidP="3B54D175" w:rsidRDefault="2E731F64" w14:paraId="5CD6E872" w14:textId="1AFB7986">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 xml:space="preserve">Je n’ai jamais entendu des personnes politiques, des influenceurs ou influenceuses ou encore des personnes aux nouvelles dire que les gens comme moi méritent moins de droits en raison de leurs identités de genre. </w:t>
      </w:r>
    </w:p>
    <w:p w:rsidR="3B54D175" w:rsidP="3B54D175" w:rsidRDefault="3B54D175" w14:paraId="421F7AD6" w14:textId="3F19E1FE">
      <w:pPr>
        <w:ind w:left="720"/>
        <w:rPr>
          <w:rFonts w:ascii="Arial" w:hAnsi="Arial" w:eastAsia="Arial" w:cs="Arial"/>
          <w:color w:val="000000" w:themeColor="text1"/>
          <w:lang w:val="en-US"/>
        </w:rPr>
      </w:pPr>
    </w:p>
    <w:p w:rsidR="2E731F64" w:rsidP="3B54D175" w:rsidRDefault="2E731F64" w14:paraId="5D3A5F23" w14:textId="7B3A3A07">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n’ai jamais entendu des personnes politiques, des influenceurs ou influenceuses ou encore des personnes aux nouvelles dire que les gens comme moi ne devraient pas être en mesure de faire des choix concernant notre corps en raison de nos identités de genre.</w:t>
      </w:r>
    </w:p>
    <w:p w:rsidR="3B54D175" w:rsidP="3B54D175" w:rsidRDefault="3B54D175" w14:paraId="7388EA97" w14:textId="27DB3860">
      <w:pPr>
        <w:ind w:left="720"/>
        <w:rPr>
          <w:rFonts w:ascii="Arial" w:hAnsi="Arial" w:eastAsia="Arial" w:cs="Arial"/>
          <w:color w:val="000000" w:themeColor="text1"/>
          <w:lang w:val="en-US"/>
        </w:rPr>
      </w:pPr>
    </w:p>
    <w:p w:rsidR="2E731F64" w:rsidP="3B54D175" w:rsidRDefault="2E731F64" w14:paraId="452A3483" w14:textId="2E1B07D4">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On n’attend pas de moi que je défende constamment mon identité de genre devant les autres pour que l’on me respecte.</w:t>
      </w:r>
    </w:p>
    <w:p w:rsidR="3B54D175" w:rsidP="3B54D175" w:rsidRDefault="3B54D175" w14:paraId="1A657C81" w14:textId="66303290">
      <w:pPr>
        <w:ind w:left="720"/>
        <w:rPr>
          <w:rFonts w:ascii="Arial" w:hAnsi="Arial" w:eastAsia="Arial" w:cs="Arial"/>
          <w:color w:val="000000" w:themeColor="text1"/>
          <w:lang w:val="en-US"/>
        </w:rPr>
      </w:pPr>
    </w:p>
    <w:p w:rsidR="2E731F64" w:rsidP="3B54D175" w:rsidRDefault="2E731F64" w14:paraId="3B0DB773" w14:textId="08BBEE6B">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n’ai jamais eu peur de me faire mettre à la porte à cause de mon identité de genre.</w:t>
      </w:r>
    </w:p>
    <w:p w:rsidR="3B54D175" w:rsidP="3B54D175" w:rsidRDefault="3B54D175" w14:paraId="5472041C" w14:textId="3167F4E8">
      <w:pPr>
        <w:ind w:left="720"/>
        <w:rPr>
          <w:rFonts w:ascii="Arial" w:hAnsi="Arial" w:eastAsia="Arial" w:cs="Arial"/>
          <w:color w:val="000000" w:themeColor="text1"/>
          <w:lang w:val="en-US"/>
        </w:rPr>
      </w:pPr>
    </w:p>
    <w:p w:rsidR="2E731F64" w:rsidP="3B54D175" w:rsidRDefault="2E731F64" w14:paraId="001A425F" w14:textId="2B16743E">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n’ai jamais eu peur de me faire exclure d’une équipe ou d’un club ou encore de mon cercle amical en raison de mon identité de genre.</w:t>
      </w:r>
    </w:p>
    <w:p w:rsidR="3B54D175" w:rsidP="3B54D175" w:rsidRDefault="3B54D175" w14:paraId="354E5416" w14:textId="166330F3">
      <w:pPr>
        <w:ind w:left="720"/>
        <w:rPr>
          <w:rFonts w:ascii="Arial" w:hAnsi="Arial" w:eastAsia="Arial" w:cs="Arial"/>
          <w:color w:val="000000" w:themeColor="text1"/>
          <w:lang w:val="en-US"/>
        </w:rPr>
      </w:pPr>
    </w:p>
    <w:p w:rsidR="2E731F64" w:rsidP="3B54D175" w:rsidRDefault="2E731F64" w14:paraId="01E24812" w14:textId="149E1318">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n’ai pas besoin de « sortir du placard » pour révéler mon genre à mon entourage.</w:t>
      </w:r>
    </w:p>
    <w:p w:rsidR="3B54D175" w:rsidP="3B54D175" w:rsidRDefault="3B54D175" w14:paraId="05B0583F" w14:textId="5500807A">
      <w:pPr>
        <w:ind w:left="720"/>
        <w:rPr>
          <w:rFonts w:ascii="Arial" w:hAnsi="Arial" w:eastAsia="Arial" w:cs="Arial"/>
          <w:color w:val="000000" w:themeColor="text1"/>
          <w:lang w:val="en-US"/>
        </w:rPr>
      </w:pPr>
    </w:p>
    <w:p w:rsidR="2E731F64" w:rsidP="3B54D175" w:rsidRDefault="2E731F64" w14:paraId="1215A961" w14:textId="04FE89AC">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ne crains pas de me faire harceler par une personne inconnue en public parce que je m’habille, me comporte et parle comme un garçon ou comme une fille.</w:t>
      </w:r>
    </w:p>
    <w:p w:rsidR="3B54D175" w:rsidP="3B54D175" w:rsidRDefault="3B54D175" w14:paraId="3FF8D0F2" w14:textId="6CA124C2">
      <w:pPr>
        <w:ind w:left="720"/>
        <w:rPr>
          <w:rFonts w:ascii="Arial" w:hAnsi="Arial" w:eastAsia="Arial" w:cs="Arial"/>
          <w:color w:val="000000" w:themeColor="text1"/>
          <w:lang w:val="en-US"/>
        </w:rPr>
      </w:pPr>
    </w:p>
    <w:p w:rsidR="2E731F64" w:rsidP="3B54D175" w:rsidRDefault="2E731F64" w14:paraId="31CB8502" w14:textId="2F6C2A1D">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n’ai jamais manqué une fête de famille parce que mon identité de genre n’est pas acceptée par une ou plusieurs personnes présentes.</w:t>
      </w:r>
    </w:p>
    <w:p w:rsidR="3B54D175" w:rsidP="3B54D175" w:rsidRDefault="3B54D175" w14:paraId="52959096" w14:textId="18546686">
      <w:pPr>
        <w:ind w:left="720"/>
        <w:rPr>
          <w:rFonts w:ascii="Arial" w:hAnsi="Arial" w:eastAsia="Arial" w:cs="Arial"/>
          <w:color w:val="000000" w:themeColor="text1"/>
          <w:lang w:val="en-US"/>
        </w:rPr>
      </w:pPr>
    </w:p>
    <w:p w:rsidR="2E731F64" w:rsidP="3B54D175" w:rsidRDefault="2E731F64" w14:paraId="28863826" w14:textId="4B4058AD">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 xml:space="preserve">J’ai beaucoup de modèles dans ma vie et dans les médias que je peux admirer et qui ont la même expérience du genre que moi (p. ex. membres de la famille, célébrités, personnel enseignant, entraineurs ou entraineuses, etc.). </w:t>
      </w:r>
    </w:p>
    <w:p w:rsidR="3B54D175" w:rsidP="3B54D175" w:rsidRDefault="3B54D175" w14:paraId="68A79A85" w14:textId="07AA00BC">
      <w:pPr>
        <w:ind w:left="720"/>
        <w:rPr>
          <w:rFonts w:ascii="Arial" w:hAnsi="Arial" w:eastAsia="Arial" w:cs="Arial"/>
          <w:color w:val="000000" w:themeColor="text1"/>
          <w:lang w:val="en-US"/>
        </w:rPr>
      </w:pPr>
    </w:p>
    <w:p w:rsidR="2E731F64" w:rsidP="3B54D175" w:rsidRDefault="2E731F64" w14:paraId="0894FCF7" w14:textId="3F4879F4">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 xml:space="preserve">Je n’ai jamais essayé de cacher mon genre pour éviter de me faire intimider, harceler ou rejeter. </w:t>
      </w:r>
    </w:p>
    <w:p w:rsidR="3B54D175" w:rsidP="3B54D175" w:rsidRDefault="3B54D175" w14:paraId="26F97F64" w14:textId="13789BBB">
      <w:pPr>
        <w:ind w:left="720"/>
        <w:rPr>
          <w:rFonts w:ascii="Arial" w:hAnsi="Arial" w:eastAsia="Arial" w:cs="Arial"/>
          <w:color w:val="000000" w:themeColor="text1"/>
          <w:lang w:val="en-US"/>
        </w:rPr>
      </w:pPr>
    </w:p>
    <w:p w:rsidR="2E731F64" w:rsidP="3B54D175" w:rsidRDefault="2E731F64" w14:paraId="413081F3" w14:textId="225C0BB9">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En aucun cas des membres de ma famille, des amis ou amies, du personnel enseignant ou des patrons ou patronnes ont refusé de m’appeler par mon nom en raison de mon identité de genre.</w:t>
      </w:r>
    </w:p>
    <w:p w:rsidR="3B54D175" w:rsidP="3B54D175" w:rsidRDefault="3B54D175" w14:paraId="5C9A4938" w14:textId="1D2D5388">
      <w:pPr>
        <w:ind w:left="720"/>
        <w:rPr>
          <w:rFonts w:ascii="Arial" w:hAnsi="Arial" w:eastAsia="Arial" w:cs="Arial"/>
          <w:color w:val="000000" w:themeColor="text1"/>
          <w:lang w:val="en-US"/>
        </w:rPr>
      </w:pPr>
    </w:p>
    <w:p w:rsidR="2E731F64" w:rsidP="3B54D175" w:rsidRDefault="2E731F64" w14:paraId="18F901BE" w14:textId="242E94F0">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n’ai jamais craint que mes béguins ou les personnes que je fréquente me rejettent en raison de mon identité de genre.</w:t>
      </w:r>
    </w:p>
    <w:p w:rsidR="3B54D175" w:rsidP="3B54D175" w:rsidRDefault="3B54D175" w14:paraId="241FF3DC" w14:textId="54D976EE">
      <w:pPr>
        <w:ind w:left="720"/>
        <w:rPr>
          <w:rFonts w:ascii="Arial" w:hAnsi="Arial" w:eastAsia="Arial" w:cs="Arial"/>
          <w:color w:val="000000" w:themeColor="text1"/>
          <w:lang w:val="en-US"/>
        </w:rPr>
      </w:pPr>
    </w:p>
    <w:p w:rsidR="2E731F64" w:rsidP="3B54D175" w:rsidRDefault="2E731F64" w14:paraId="07B21F13" w14:textId="156EDDFF">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Je m’identifie par mes talents plutôt que par mon identité de genre. (Exemple : « C’est une athlète. » Au lieu de « C’est une athlète trans. »)</w:t>
      </w:r>
    </w:p>
    <w:p w:rsidR="3B54D175" w:rsidP="3B54D175" w:rsidRDefault="3B54D175" w14:paraId="5DA0AF38" w14:textId="3FEC6BB3">
      <w:pPr>
        <w:ind w:left="720"/>
        <w:rPr>
          <w:rFonts w:ascii="Arial" w:hAnsi="Arial" w:eastAsia="Arial" w:cs="Arial"/>
          <w:color w:val="000000" w:themeColor="text1"/>
          <w:lang w:val="en-US"/>
        </w:rPr>
      </w:pPr>
    </w:p>
    <w:p w:rsidR="2E731F64" w:rsidP="3B54D175" w:rsidRDefault="2E731F64" w14:paraId="4684B725" w14:textId="5A1D4DC3">
      <w:pPr>
        <w:pStyle w:val="ListParagraph"/>
        <w:numPr>
          <w:ilvl w:val="0"/>
          <w:numId w:val="1"/>
        </w:numPr>
        <w:pBdr>
          <w:top w:val="nil"/>
          <w:left w:val="nil"/>
          <w:bottom w:val="nil"/>
          <w:right w:val="nil"/>
          <w:between w:val="nil"/>
        </w:pBdr>
        <w:rPr>
          <w:rFonts w:ascii="Arial" w:hAnsi="Arial" w:eastAsia="Arial" w:cs="Arial"/>
          <w:color w:val="000000" w:themeColor="text1"/>
          <w:lang w:val="en-US"/>
        </w:rPr>
      </w:pPr>
      <w:r w:rsidRPr="3B54D175">
        <w:rPr>
          <w:rFonts w:ascii="Arial" w:hAnsi="Arial" w:eastAsia="Arial" w:cs="Arial"/>
          <w:color w:val="000000" w:themeColor="text1"/>
          <w:lang w:val="fr-CA"/>
        </w:rPr>
        <w:t>Des médecins n’ont jamais refusé de me soigner en raison de mon identité de genre.</w:t>
      </w:r>
    </w:p>
    <w:p w:rsidR="3B54D175" w:rsidP="3B54D175" w:rsidRDefault="3B54D175" w14:paraId="45A5DB5A" w14:textId="3EBB0A3A">
      <w:pPr>
        <w:rPr>
          <w:rFonts w:ascii="Arial" w:hAnsi="Arial" w:eastAsia="Arial" w:cs="Arial"/>
          <w:color w:val="000000" w:themeColor="text1"/>
          <w:lang w:val="en-US"/>
        </w:rPr>
      </w:pPr>
    </w:p>
    <w:p w:rsidR="3B54D175" w:rsidP="3B54D175" w:rsidRDefault="3B54D175" w14:paraId="522ACE88" w14:textId="2199CC17">
      <w:pPr>
        <w:rPr>
          <w:rFonts w:ascii="Arial" w:hAnsi="Arial" w:eastAsia="Arial" w:cs="Arial"/>
          <w:color w:val="000000" w:themeColor="text1"/>
          <w:lang w:val="en-US"/>
        </w:rPr>
      </w:pPr>
    </w:p>
    <w:p w:rsidR="2E731F64" w:rsidP="3B54D175" w:rsidRDefault="2E731F64" w14:paraId="0E45DE1D" w14:textId="051A4BB1">
      <w:pPr>
        <w:rPr>
          <w:rFonts w:ascii="Arial" w:hAnsi="Arial" w:eastAsia="Arial" w:cs="Arial"/>
          <w:color w:val="000000" w:themeColor="text1"/>
          <w:lang w:val="en-US"/>
        </w:rPr>
      </w:pPr>
      <w:r w:rsidRPr="3B54D175">
        <w:rPr>
          <w:rFonts w:ascii="Arial" w:hAnsi="Arial" w:eastAsia="Arial" w:cs="Arial"/>
          <w:color w:val="000000" w:themeColor="text1"/>
          <w:lang w:val="fr-CA"/>
        </w:rPr>
        <w:t>Comment cela s’est-il passé? À quoi avez-vous pensé pendant cette activité? Y a-t-il des éléments qui vous ont marqués?</w:t>
      </w:r>
    </w:p>
    <w:p w:rsidR="3B54D175" w:rsidP="3B54D175" w:rsidRDefault="3B54D175" w14:paraId="6AAD7A10" w14:textId="20766492">
      <w:pPr>
        <w:rPr>
          <w:rFonts w:ascii="Arial" w:hAnsi="Arial" w:eastAsia="Arial" w:cs="Arial"/>
          <w:color w:val="000000" w:themeColor="text1"/>
          <w:lang w:val="en-US"/>
        </w:rPr>
      </w:pPr>
    </w:p>
    <w:p w:rsidR="2E731F64" w:rsidP="3B54D175" w:rsidRDefault="2E731F64" w14:paraId="10E3959E" w14:textId="52DBC136">
      <w:pPr>
        <w:rPr>
          <w:rFonts w:ascii="Arial" w:hAnsi="Arial" w:eastAsia="Arial" w:cs="Arial"/>
          <w:color w:val="000000" w:themeColor="text1"/>
          <w:lang w:val="en-US"/>
        </w:rPr>
      </w:pPr>
      <w:r w:rsidRPr="3B54D175">
        <w:rPr>
          <w:rFonts w:ascii="Arial" w:hAnsi="Arial" w:eastAsia="Arial" w:cs="Arial"/>
          <w:color w:val="000000" w:themeColor="text1"/>
          <w:lang w:val="fr-CA"/>
        </w:rPr>
        <w:t>Que retenez-vous de cette activité?</w:t>
      </w:r>
    </w:p>
    <w:p w:rsidR="3B54D175" w:rsidP="3B54D175" w:rsidRDefault="3B54D175" w14:paraId="05B204B3" w14:textId="2D529341">
      <w:pPr>
        <w:rPr>
          <w:b/>
          <w:bCs/>
          <w:sz w:val="32"/>
          <w:szCs w:val="32"/>
        </w:rPr>
      </w:pPr>
    </w:p>
    <w:sectPr w:rsidR="3B54D175">
      <w:footerReference w:type="default" r:id="rId8"/>
      <w:pgSz w:w="12240" w:h="15840" w:orient="portrait"/>
      <w:pgMar w:top="720" w:right="720" w:bottom="720" w:left="720" w:header="708" w:footer="708" w:gutter="0"/>
      <w:pgNumType w:start="1"/>
      <w:cols w:space="720"/>
      <w:headerReference w:type="default" r:id="Rad5a8b9954864e6a"/>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74523" w:rsidRDefault="00674523" w14:paraId="18D3500E" w14:textId="77777777">
      <w:r>
        <w:separator/>
      </w:r>
    </w:p>
  </w:endnote>
  <w:endnote w:type="continuationSeparator" w:id="0">
    <w:p w:rsidR="00674523" w:rsidRDefault="00674523" w14:paraId="56535D7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65D32" w:rsidP="1D91B9D8" w:rsidRDefault="002447AF" w14:paraId="00000022" w14:textId="44CD6849">
    <w:pPr>
      <w:pBdr>
        <w:top w:val="nil" w:color="000000" w:sz="0" w:space="0"/>
        <w:left w:val="nil" w:color="000000" w:sz="0" w:space="0"/>
        <w:bottom w:val="nil" w:color="000000" w:sz="0" w:space="0"/>
        <w:right w:val="nil" w:color="000000" w:sz="0" w:space="0"/>
        <w:between w:val="nil" w:color="000000" w:sz="0" w:space="0"/>
      </w:pBdr>
      <w:tabs>
        <w:tab w:val="center" w:pos="4680"/>
        <w:tab w:val="right" w:pos="9360"/>
      </w:tabs>
      <w:rPr>
        <w:i w:val="1"/>
        <w:iCs w:val="1"/>
        <w:color w:val="000000"/>
        <w:sz w:val="16"/>
        <w:szCs w:val="16"/>
      </w:rPr>
    </w:pPr>
    <w:r w:rsidRPr="1D91B9D8" w:rsidR="1D91B9D8">
      <w:rPr>
        <w:i w:val="1"/>
        <w:iCs w:val="1"/>
        <w:color w:val="000000" w:themeColor="text1" w:themeTint="FF" w:themeShade="FF"/>
        <w:sz w:val="16"/>
        <w:szCs w:val="16"/>
      </w:rPr>
      <w:t xml:space="preserve">This checklist was developed using some wording taken from </w:t>
    </w:r>
    <w:r w:rsidRPr="1D91B9D8" w:rsidR="1D91B9D8">
      <w:rPr>
        <w:i w:val="1"/>
        <w:iCs w:val="1"/>
        <w:color w:val="000000" w:themeColor="text1" w:themeTint="FF" w:themeShade="FF"/>
        <w:sz w:val="16"/>
        <w:szCs w:val="16"/>
      </w:rPr>
      <w:t>th</w:t>
    </w:r>
    <w:r w:rsidRPr="1D91B9D8" w:rsidR="1D91B9D8">
      <w:rPr>
        <w:i w:val="1"/>
        <w:iCs w:val="1"/>
        <w:color w:val="000000" w:themeColor="text1" w:themeTint="FF" w:themeShade="FF"/>
        <w:sz w:val="16"/>
        <w:szCs w:val="16"/>
      </w:rPr>
      <w:t xml:space="preserve">e “Example of Heterosexual Privilege” checklist created by UC Merced Queer Ally </w:t>
    </w:r>
    <w:r w:rsidRPr="1D91B9D8" w:rsidR="1D91B9D8">
      <w:rPr>
        <w:i w:val="1"/>
        <w:iCs w:val="1"/>
        <w:color w:val="000000" w:themeColor="text1" w:themeTint="FF" w:themeShade="FF"/>
        <w:sz w:val="16"/>
        <w:szCs w:val="16"/>
      </w:rPr>
      <w:t>program, and</w:t>
    </w:r>
    <w:r w:rsidRPr="1D91B9D8" w:rsidR="1D91B9D8">
      <w:rPr>
        <w:i w:val="1"/>
        <w:iCs w:val="1"/>
        <w:color w:val="000000" w:themeColor="text1" w:themeTint="FF" w:themeShade="FF"/>
        <w:sz w:val="16"/>
        <w:szCs w:val="16"/>
      </w:rPr>
      <w:t xml:space="preserve"> Advocating for LGBTQ – Competent Care based on Peggy McIntosh’s “White Privilege: Unpacking the Invisible Knapsack” in Community Peacemaker Teams. For my information and resources, visit </w:t>
    </w:r>
    <w:hyperlink r:id="Rd1169635b44d46af">
      <w:r w:rsidRPr="1D91B9D8" w:rsidR="1D91B9D8">
        <w:rPr>
          <w:i w:val="1"/>
          <w:iCs w:val="1"/>
          <w:color w:val="0563C1"/>
          <w:sz w:val="16"/>
          <w:szCs w:val="16"/>
          <w:u w:val="single"/>
        </w:rPr>
        <w:t>https://queer.ucmerced.edu/</w:t>
      </w:r>
    </w:hyperlink>
    <w:r w:rsidRPr="1D91B9D8" w:rsidR="1D91B9D8">
      <w:rPr>
        <w:i w:val="1"/>
        <w:iCs w:val="1"/>
        <w:color w:val="000000" w:themeColor="text1" w:themeTint="FF" w:themeShade="FF"/>
        <w:sz w:val="16"/>
        <w:szCs w:val="16"/>
      </w:rPr>
      <w:t xml:space="preserve"> and </w:t>
    </w:r>
    <w:hyperlink r:id="R55cd06b525314c6d">
      <w:r w:rsidRPr="1D91B9D8" w:rsidR="1D91B9D8">
        <w:rPr>
          <w:i w:val="1"/>
          <w:iCs w:val="1"/>
          <w:color w:val="0563C1"/>
          <w:sz w:val="16"/>
          <w:szCs w:val="16"/>
          <w:u w:val="single"/>
        </w:rPr>
        <w:t>https://cpt.org/</w:t>
      </w:r>
    </w:hyperlink>
    <w:r w:rsidRPr="1D91B9D8" w:rsidR="1D91B9D8">
      <w:rPr>
        <w:i w:val="1"/>
        <w:iCs w:val="1"/>
        <w:color w:val="000000" w:themeColor="text1" w:themeTint="FF" w:themeShade="FF"/>
        <w:sz w:val="16"/>
        <w:szCs w:val="16"/>
      </w:rPr>
      <w:t xml:space="preserve"> </w:t>
    </w:r>
  </w:p>
  <w:p w:rsidR="00765D32" w:rsidRDefault="00765D32" w14:paraId="00000023" w14:textId="77777777">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74523" w:rsidRDefault="00674523" w14:paraId="1A761073" w14:textId="77777777">
      <w:r>
        <w:separator/>
      </w:r>
    </w:p>
  </w:footnote>
  <w:footnote w:type="continuationSeparator" w:id="0">
    <w:p w:rsidR="00674523" w:rsidRDefault="00674523" w14:paraId="4612BC5F" w14:textId="77777777">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600"/>
      <w:gridCol w:w="3600"/>
      <w:gridCol w:w="3600"/>
    </w:tblGrid>
    <w:tr w:rsidR="1D91B9D8" w:rsidTr="1D91B9D8" w14:paraId="22A93416">
      <w:trPr>
        <w:trHeight w:val="300"/>
      </w:trPr>
      <w:tc>
        <w:tcPr>
          <w:tcW w:w="3600" w:type="dxa"/>
          <w:tcMar/>
        </w:tcPr>
        <w:p w:rsidR="1D91B9D8" w:rsidP="1D91B9D8" w:rsidRDefault="1D91B9D8" w14:paraId="55CCCC1A" w14:textId="079613E2">
          <w:pPr>
            <w:pStyle w:val="Header"/>
            <w:bidi w:val="0"/>
            <w:ind w:left="-115"/>
            <w:jc w:val="left"/>
          </w:pPr>
        </w:p>
      </w:tc>
      <w:tc>
        <w:tcPr>
          <w:tcW w:w="3600" w:type="dxa"/>
          <w:tcMar/>
        </w:tcPr>
        <w:p w:rsidR="1D91B9D8" w:rsidP="1D91B9D8" w:rsidRDefault="1D91B9D8" w14:paraId="1638C770" w14:textId="1BF15758">
          <w:pPr>
            <w:pStyle w:val="Header"/>
            <w:bidi w:val="0"/>
            <w:jc w:val="center"/>
          </w:pPr>
        </w:p>
      </w:tc>
      <w:tc>
        <w:tcPr>
          <w:tcW w:w="3600" w:type="dxa"/>
          <w:tcMar/>
        </w:tcPr>
        <w:p w:rsidR="1D91B9D8" w:rsidP="1D91B9D8" w:rsidRDefault="1D91B9D8" w14:paraId="128EFDEB" w14:textId="4A2E3E37">
          <w:pPr>
            <w:pStyle w:val="Header"/>
            <w:bidi w:val="0"/>
            <w:ind w:right="-115"/>
            <w:jc w:val="right"/>
          </w:pPr>
        </w:p>
      </w:tc>
    </w:tr>
  </w:tbl>
  <w:p w:rsidR="1D91B9D8" w:rsidP="1D91B9D8" w:rsidRDefault="1D91B9D8" w14:paraId="59750994" w14:textId="722A50E4">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8ABDA"/>
    <w:multiLevelType w:val="multilevel"/>
    <w:tmpl w:val="FFFFFFFF"/>
    <w:lvl w:ilvl="0">
      <w:start w:val="1"/>
      <w:numFmt w:val="bullet"/>
      <w:lvlText w:val="o"/>
      <w:lvlJc w:val="left"/>
      <w:pPr>
        <w:ind w:left="720" w:hanging="360"/>
      </w:pPr>
      <w:rPr>
        <w:rFonts w:hint="default" w:ascii="Courier New" w:hAnsi="Courier New"/>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 w15:restartNumberingAfterBreak="0">
    <w:nsid w:val="33FC133D"/>
    <w:multiLevelType w:val="multilevel"/>
    <w:tmpl w:val="978AFA34"/>
    <w:lvl w:ilvl="0">
      <w:start w:val="1"/>
      <w:numFmt w:val="bullet"/>
      <w:lvlText w:val="o"/>
      <w:lvlJc w:val="left"/>
      <w:pPr>
        <w:ind w:left="720" w:hanging="360"/>
      </w:pPr>
      <w:rPr>
        <w:rFonts w:ascii="Courier New" w:hAnsi="Courier New" w:eastAsia="Courier New" w:cs="Courier New"/>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num w:numId="1" w16cid:durableId="238633394">
    <w:abstractNumId w:val="0"/>
  </w:num>
  <w:num w:numId="2" w16cid:durableId="4381390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hideSpellingErrors/>
  <w:hideGrammaticalErrors/>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D32"/>
    <w:rsid w:val="00674523"/>
    <w:rsid w:val="00746B32"/>
    <w:rsid w:val="00765D32"/>
    <w:rsid w:val="00A74F5A"/>
    <w:rsid w:val="1D91B9D8"/>
    <w:rsid w:val="2E731F64"/>
    <w:rsid w:val="3B54D175"/>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ecimalSymbol w:val="."/>
  <w:listSeparator w:val=","/>
  <w15:docId w15:val="{0A03F899-72AD-9742-B878-A61B92530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Calibr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F524A"/>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8F524A"/>
    <w:pPr>
      <w:ind w:left="720"/>
      <w:contextualSpacing/>
    </w:pPr>
  </w:style>
  <w:style w:type="paragraph" w:styleId="Header">
    <w:name w:val="header"/>
    <w:basedOn w:val="Normal"/>
    <w:link w:val="HeaderChar"/>
    <w:uiPriority w:val="99"/>
    <w:unhideWhenUsed/>
    <w:rsid w:val="003E2F6C"/>
    <w:pPr>
      <w:tabs>
        <w:tab w:val="center" w:pos="4680"/>
        <w:tab w:val="right" w:pos="9360"/>
      </w:tabs>
    </w:pPr>
  </w:style>
  <w:style w:type="character" w:styleId="HeaderChar" w:customStyle="1">
    <w:name w:val="Header Char"/>
    <w:basedOn w:val="DefaultParagraphFont"/>
    <w:link w:val="Header"/>
    <w:uiPriority w:val="99"/>
    <w:rsid w:val="003E2F6C"/>
  </w:style>
  <w:style w:type="paragraph" w:styleId="Footer">
    <w:name w:val="footer"/>
    <w:basedOn w:val="Normal"/>
    <w:link w:val="FooterChar"/>
    <w:uiPriority w:val="99"/>
    <w:unhideWhenUsed/>
    <w:rsid w:val="003E2F6C"/>
    <w:pPr>
      <w:tabs>
        <w:tab w:val="center" w:pos="4680"/>
        <w:tab w:val="right" w:pos="9360"/>
      </w:tabs>
    </w:pPr>
  </w:style>
  <w:style w:type="character" w:styleId="FooterChar" w:customStyle="1">
    <w:name w:val="Footer Char"/>
    <w:basedOn w:val="DefaultParagraphFont"/>
    <w:link w:val="Footer"/>
    <w:uiPriority w:val="99"/>
    <w:rsid w:val="003E2F6C"/>
  </w:style>
  <w:style w:type="character" w:styleId="Hyperlink">
    <w:name w:val="Hyperlink"/>
    <w:basedOn w:val="DefaultParagraphFont"/>
    <w:uiPriority w:val="99"/>
    <w:unhideWhenUsed/>
    <w:rsid w:val="003E2F6C"/>
    <w:rPr>
      <w:color w:val="0563C1" w:themeColor="hyperlink"/>
      <w:u w:val="single"/>
    </w:rPr>
  </w:style>
  <w:style w:type="character" w:styleId="UnresolvedMention">
    <w:name w:val="Unresolved Mention"/>
    <w:basedOn w:val="DefaultParagraphFont"/>
    <w:uiPriority w:val="99"/>
    <w:semiHidden/>
    <w:unhideWhenUsed/>
    <w:rsid w:val="003E2F6C"/>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header" Target="header.xml" Id="Rad5a8b9954864e6a" /></Relationships>
</file>

<file path=word/_rels/footer1.xml.rels>&#65279;<?xml version="1.0" encoding="utf-8"?><Relationships xmlns="http://schemas.openxmlformats.org/package/2006/relationships"><Relationship Type="http://schemas.openxmlformats.org/officeDocument/2006/relationships/hyperlink" Target="https://queer.ucmerced.edu/" TargetMode="External" Id="Rd1169635b44d46af" /><Relationship Type="http://schemas.openxmlformats.org/officeDocument/2006/relationships/hyperlink" Target="https://cpt.org/" TargetMode="External" Id="R55cd06b525314c6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krStIVOrITCsaepSZW7NP2Afc8Q==">AMUW2mXGE6lj6Yah1NeK7gKN+xk5AeiwX0yNvTQ7UY5Rgq0WHgLRqZbu/SuhH+VMutxoEYeQkAWgI35480dZfS/EHt/1oURDPvJLBjwvEKtBp8MHqg/GbPA=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Keith Trent-Rennick</dc:creator>
  <lastModifiedBy>Catherine Vanner</lastModifiedBy>
  <revision>4</revision>
  <dcterms:created xsi:type="dcterms:W3CDTF">2025-06-19T16:42:00.0000000Z</dcterms:created>
  <dcterms:modified xsi:type="dcterms:W3CDTF">2025-06-19T16:43:25.4625305Z</dcterms:modified>
</coreProperties>
</file>